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FA6FBF" w:rsidP="00FA6FBF">
      <w:pPr>
        <w:ind w:left="3972" w:firstLine="708"/>
        <w:rPr>
          <w:sz w:val="24"/>
        </w:rPr>
      </w:pPr>
      <w:r>
        <w:rPr>
          <w:sz w:val="24"/>
        </w:rPr>
        <w:t xml:space="preserve"> Додаток 7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FA6FBF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 w:rsidR="00FA6FBF">
        <w:rPr>
          <w:sz w:val="24"/>
        </w:rPr>
        <w:t xml:space="preserve">керівника Черкаської обласної </w:t>
      </w:r>
    </w:p>
    <w:p w:rsidR="00A3350A" w:rsidRPr="005D7330" w:rsidRDefault="00FA6FBF" w:rsidP="00A3350A">
      <w:pPr>
        <w:ind w:left="4680"/>
        <w:rPr>
          <w:sz w:val="24"/>
        </w:rPr>
      </w:pPr>
      <w:r>
        <w:rPr>
          <w:sz w:val="24"/>
        </w:rPr>
        <w:t xml:space="preserve"> прокуратури  </w:t>
      </w:r>
    </w:p>
    <w:p w:rsidR="00A3350A" w:rsidRDefault="00FA6FBF" w:rsidP="00395233">
      <w:pPr>
        <w:ind w:left="4680"/>
        <w:rPr>
          <w:sz w:val="24"/>
        </w:rPr>
      </w:pPr>
      <w:r>
        <w:rPr>
          <w:sz w:val="24"/>
        </w:rPr>
        <w:t xml:space="preserve"> від 15 вересня</w:t>
      </w:r>
      <w:r w:rsidR="00A3350A">
        <w:rPr>
          <w:sz w:val="24"/>
        </w:rPr>
        <w:t xml:space="preserve"> 2020 року № </w:t>
      </w:r>
      <w:r>
        <w:rPr>
          <w:sz w:val="24"/>
        </w:rPr>
        <w:t>421</w:t>
      </w:r>
      <w:r w:rsidR="00395233">
        <w:rPr>
          <w:sz w:val="24"/>
        </w:rPr>
        <w:t xml:space="preserve"> к</w:t>
      </w:r>
    </w:p>
    <w:p w:rsidR="00395233" w:rsidRPr="00395233" w:rsidRDefault="00395233" w:rsidP="00395233">
      <w:pPr>
        <w:ind w:left="4680"/>
        <w:rPr>
          <w:b/>
          <w:sz w:val="12"/>
          <w:szCs w:val="12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Default="003F1187" w:rsidP="00FA6FBF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 w:rsidR="00FA6FBF">
        <w:rPr>
          <w:b/>
          <w:sz w:val="24"/>
        </w:rPr>
        <w:t xml:space="preserve">на період карантину </w:t>
      </w:r>
    </w:p>
    <w:p w:rsidR="00A3350A" w:rsidRDefault="00A3350A" w:rsidP="00A3350A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95"/>
        <w:gridCol w:w="60"/>
        <w:gridCol w:w="6559"/>
      </w:tblGrid>
      <w:tr w:rsidR="00FA6FBF" w:rsidTr="00FA6FBF">
        <w:trPr>
          <w:trHeight w:val="810"/>
        </w:trPr>
        <w:tc>
          <w:tcPr>
            <w:tcW w:w="3270" w:type="dxa"/>
            <w:gridSpan w:val="2"/>
          </w:tcPr>
          <w:p w:rsidR="00FA6FBF" w:rsidRDefault="00FA6FBF" w:rsidP="00FA6FBF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  <w:p w:rsidR="00FA6FBF" w:rsidRDefault="00FA6FBF" w:rsidP="00FA6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  <w:gridSpan w:val="2"/>
          </w:tcPr>
          <w:p w:rsidR="00FA6FBF" w:rsidRPr="00FA6FBF" w:rsidRDefault="00937C50" w:rsidP="00B1617C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 w:eastAsia="uk-UA"/>
              </w:rPr>
              <w:t>головний спеціаліст</w:t>
            </w:r>
            <w:r w:rsidR="00FA6FBF" w:rsidRPr="00FA6FBF">
              <w:rPr>
                <w:b w:val="0"/>
                <w:sz w:val="24"/>
                <w:szCs w:val="24"/>
                <w:lang w:val="uk-UA" w:eastAsia="uk-UA"/>
              </w:rPr>
              <w:t xml:space="preserve"> відділу нагляду за додержанням законів </w:t>
            </w:r>
            <w:r w:rsidR="00FA6FBF" w:rsidRPr="00FA6FBF">
              <w:rPr>
                <w:b w:val="0"/>
                <w:color w:val="000000"/>
                <w:sz w:val="24"/>
                <w:szCs w:val="24"/>
                <w:lang w:val="uk-UA"/>
              </w:rPr>
              <w:t>територіальними органами поліції при провадженні оперативно - 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  <w:r w:rsidR="00FA6FBF">
              <w:rPr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FA6FBF" w:rsidRPr="00FA6FBF">
              <w:rPr>
                <w:b w:val="0"/>
                <w:color w:val="000000"/>
                <w:sz w:val="24"/>
                <w:szCs w:val="24"/>
                <w:lang w:val="uk-UA"/>
              </w:rPr>
              <w:t>Черкаської обласної прокуратури</w:t>
            </w:r>
            <w:bookmarkStart w:id="0" w:name="144"/>
            <w:bookmarkEnd w:id="0"/>
            <w:r w:rsidR="00FA6FBF">
              <w:rPr>
                <w:b w:val="0"/>
                <w:color w:val="000000"/>
                <w:sz w:val="24"/>
                <w:szCs w:val="24"/>
                <w:lang w:val="uk-UA"/>
              </w:rPr>
              <w:t xml:space="preserve"> (категорія «В»)</w:t>
            </w:r>
          </w:p>
          <w:p w:rsidR="00FA6FBF" w:rsidRDefault="00FA6FBF" w:rsidP="00FA6FBF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A3350A" w:rsidRPr="00FB1754" w:rsidTr="00FA6FBF">
        <w:tblPrEx>
          <w:tblLook w:val="00A0"/>
        </w:tblPrEx>
        <w:tc>
          <w:tcPr>
            <w:tcW w:w="9889" w:type="dxa"/>
            <w:gridSpan w:val="4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A6FBF" w:rsidRPr="00FB1754" w:rsidTr="00FA6FBF">
        <w:tblPrEx>
          <w:tblLook w:val="00A0"/>
        </w:tblPrEx>
        <w:trPr>
          <w:trHeight w:val="956"/>
        </w:trPr>
        <w:tc>
          <w:tcPr>
            <w:tcW w:w="3330" w:type="dxa"/>
            <w:gridSpan w:val="3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6559" w:type="dxa"/>
          </w:tcPr>
          <w:p w:rsidR="00FA6FBF" w:rsidRDefault="00FA6FBF" w:rsidP="00F84565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на</w:t>
            </w:r>
            <w:r w:rsidRPr="00FA6FB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копичення, аналіз та узагальнення інформації за даними Єдиного реєстру досудових розслідувань, що характеризує стан злочинності, прокурорського нагляду та координаційної діяльності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FA6FBF" w:rsidRDefault="00FA6FBF" w:rsidP="00F84565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в</w:t>
            </w:r>
            <w:r w:rsidRPr="00FA6FB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иконання доручень та завдань Офісу Генерального прокурора, керівництва обласної прокуратури в частині аналізу стану злочинності, досудового розслідування, прокурорського нагляду та стану публічного обвинувачення і судового розгляду у кримінальних провадженнях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FA6FBF" w:rsidRDefault="00FA6FBF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FBF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</w:t>
            </w:r>
            <w:r w:rsidRPr="00FA6FB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дійснення підготовчих заходів з координаційної діяльності правоохоронних органів у сфері протидії злочинності. Вивчення практики координаційної діяльності,  стану цієї роботи в місцевих прокуратурах, внесення пропозицій щодо її удосконалення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FA6FBF" w:rsidRDefault="00FA6FBF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п</w:t>
            </w:r>
            <w:r w:rsidRPr="00FA6FB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ідготовка у взаємодії з прокурорами інших відділів у складі управління проектів документів, матеріалів для розгляду на засіданнях оперативних, міжвідомчих та координаційних нарад, проектів листів обласної прокуратури, документів щодо інших узгоджених заходів з питань, що належать до компетенції відділу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 в</w:t>
            </w:r>
            <w:r w:rsidRPr="00FA6FB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едення обліку підготовлених відділом нарад, опрацювання їх матеріалів щодо своєчасності та повноти виконання, підготовка узагальнюючих документів про зняття з контролю чи продовження строків виконання рішень, спільних (узгоджених) заходів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FA6FBF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в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ивчення рішень оперативних, міжвідомчих та координаційних  нарад, інших документів аналітичного та методичного характеру, що надходять до відділу, та підготовка висновків, пропозицій, листів про вжиття заходів щодо підвищення ефективності роботи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B1617C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працювання матеріалів структурних підрозділів відділів 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управління, підготовлених для участі керівництва обласної прокуратури у заходах </w:t>
            </w:r>
            <w:proofErr w:type="spellStart"/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медійного</w:t>
            </w:r>
            <w:proofErr w:type="spellEnd"/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характеру (брифінгах, прес-конференціях, </w:t>
            </w:r>
            <w:proofErr w:type="spellStart"/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теле</w:t>
            </w:r>
            <w:proofErr w:type="spellEnd"/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- і радіоефірах, інтерв’ю тощо)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B1617C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 w:rsidRPr="00561BF6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роведення перевірок, надання практичної допомоги керівникам місцевих прокуратур з питань, віднесених до компетенції відділу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B1617C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п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роведення аналітичної роботи з питань, що належать до компетенції відділу, участь у розробці проектів аналітичних та інших документів, вжиття заходів до усунення недоліків, реалізації заходів за результатами проведених аналітичних досліджень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B1617C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з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дійснення обліку роботи щодо підвищення кваліфікації працівників відділів у складі управління, місцевих прокуратур, проведення семінарів, конференцій та інших навчально-практичних заходів. Підвищення професійної компетентності шляхом самостійного навчання. Участь у проведенні навчальних заходів щодо підвищення кваліфікації працівників обласної про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куратури та місцевих прокуратур;</w:t>
            </w:r>
          </w:p>
          <w:p w:rsidR="00B1617C" w:rsidRPr="00FA6FBF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</w:t>
            </w:r>
            <w:r w:rsidRPr="00B1617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иконання завдань і доручень начальника відділу, </w:t>
            </w:r>
            <w:r w:rsidRPr="00B1617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інших службових доручень керівництва обласної прокуратури.</w:t>
            </w:r>
          </w:p>
        </w:tc>
      </w:tr>
      <w:tr w:rsidR="00FA6FBF" w:rsidRPr="00FB1754" w:rsidTr="00FA6FBF">
        <w:tblPrEx>
          <w:tblLook w:val="00A0"/>
        </w:tblPrEx>
        <w:trPr>
          <w:trHeight w:val="880"/>
        </w:trPr>
        <w:tc>
          <w:tcPr>
            <w:tcW w:w="3330" w:type="dxa"/>
            <w:gridSpan w:val="3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559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 5500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B1617C">
              <w:rPr>
                <w:sz w:val="24"/>
                <w:szCs w:val="24"/>
              </w:rPr>
              <w:t xml:space="preserve">країни </w:t>
            </w:r>
            <w:r>
              <w:rPr>
                <w:sz w:val="24"/>
                <w:szCs w:val="24"/>
              </w:rPr>
              <w:t>від 18.01.2017 №</w:t>
            </w:r>
            <w:r w:rsidRPr="00E93DCC">
              <w:rPr>
                <w:sz w:val="24"/>
                <w:szCs w:val="24"/>
              </w:rPr>
              <w:t xml:space="preserve">15 «Питання оплати праці працівників державних органів» </w:t>
            </w:r>
            <w:r w:rsidR="00B1617C">
              <w:rPr>
                <w:sz w:val="24"/>
                <w:szCs w:val="24"/>
              </w:rPr>
              <w:t xml:space="preserve">       </w:t>
            </w:r>
            <w:r w:rsidRPr="00E93DCC">
              <w:rPr>
                <w:sz w:val="24"/>
                <w:szCs w:val="24"/>
              </w:rPr>
              <w:t>(зі змінами)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A6FBF" w:rsidRPr="00FB1754" w:rsidTr="00FA6FBF">
        <w:tblPrEx>
          <w:tblLook w:val="00A0"/>
        </w:tblPrEx>
        <w:tc>
          <w:tcPr>
            <w:tcW w:w="3330" w:type="dxa"/>
            <w:gridSpan w:val="3"/>
          </w:tcPr>
          <w:p w:rsidR="00FA6FBF" w:rsidRPr="00E93DCC" w:rsidRDefault="00FA6FBF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FA6FBF" w:rsidRPr="00E93DCC" w:rsidRDefault="00FA6FBF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B1617C" w:rsidRDefault="00B1617C" w:rsidP="00B161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>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FA6FBF" w:rsidRPr="003F1187" w:rsidRDefault="00B1617C" w:rsidP="00B1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FA6FBF" w:rsidRPr="00FB1754" w:rsidTr="00FA6FBF">
        <w:tblPrEx>
          <w:tblLook w:val="00A0"/>
        </w:tblPrEx>
        <w:tc>
          <w:tcPr>
            <w:tcW w:w="3330" w:type="dxa"/>
            <w:gridSpan w:val="3"/>
          </w:tcPr>
          <w:p w:rsidR="00FA6FBF" w:rsidRPr="00E93DCC" w:rsidRDefault="00FA6FBF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59" w:type="dxa"/>
          </w:tcPr>
          <w:p w:rsidR="00B1617C" w:rsidRDefault="00B1617C" w:rsidP="00B1617C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B1617C" w:rsidRPr="002F074F" w:rsidRDefault="00B1617C" w:rsidP="00B1617C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B1617C" w:rsidRPr="002F074F" w:rsidRDefault="00B1617C" w:rsidP="00B1617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B1617C" w:rsidRPr="00AE096C" w:rsidRDefault="00B1617C" w:rsidP="00B1617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lastRenderedPageBreak/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B1617C" w:rsidRDefault="00B1617C" w:rsidP="00B1617C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>15 год. 45 хв. 18 вересня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FA6FBF" w:rsidRPr="00E11CE8" w:rsidRDefault="00B1617C" w:rsidP="00B1617C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</w:t>
            </w:r>
            <w:r w:rsidR="001766C6">
              <w:rPr>
                <w:sz w:val="24"/>
                <w:szCs w:val="24"/>
                <w:shd w:val="clear" w:color="auto" w:fill="FFFFFF"/>
              </w:rPr>
              <w:t xml:space="preserve"> (електронною поштою)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6FBF" w:rsidRPr="00FB1754" w:rsidTr="00FA6FBF">
        <w:tblPrEx>
          <w:tblLook w:val="00A0"/>
        </w:tblPrEx>
        <w:tc>
          <w:tcPr>
            <w:tcW w:w="3330" w:type="dxa"/>
            <w:gridSpan w:val="3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B1617C">
              <w:rPr>
                <w:sz w:val="24"/>
                <w:szCs w:val="24"/>
              </w:rPr>
              <w:t>добору</w:t>
            </w:r>
          </w:p>
        </w:tc>
        <w:tc>
          <w:tcPr>
            <w:tcW w:w="6559" w:type="dxa"/>
          </w:tcPr>
          <w:p w:rsidR="00FA6FBF" w:rsidRDefault="00B1617C" w:rsidP="00B05A7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Гіндик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Миколаївна</w:t>
            </w:r>
            <w:proofErr w:type="spellEnd"/>
            <w:r w:rsidR="00FA6FBF"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FA6FBF" w:rsidRPr="005D1F99" w:rsidRDefault="00FA6FBF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FA6FBF" w:rsidRPr="00E93DCC" w:rsidRDefault="00FA6FBF" w:rsidP="00B05A70">
            <w:pPr>
              <w:rPr>
                <w:sz w:val="24"/>
                <w:szCs w:val="24"/>
              </w:rPr>
            </w:pPr>
          </w:p>
        </w:tc>
      </w:tr>
      <w:tr w:rsidR="00FA6FBF" w:rsidRPr="00FB1754" w:rsidTr="00FA6FBF">
        <w:tblPrEx>
          <w:tblLook w:val="00A0"/>
        </w:tblPrEx>
        <w:tc>
          <w:tcPr>
            <w:tcW w:w="9889" w:type="dxa"/>
            <w:gridSpan w:val="4"/>
          </w:tcPr>
          <w:p w:rsidR="00FA6FBF" w:rsidRPr="00E93DCC" w:rsidRDefault="00FA6FBF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FA6FBF" w:rsidRPr="00FB1754" w:rsidTr="00FA6FBF">
        <w:tblPrEx>
          <w:tblLook w:val="00A0"/>
        </w:tblPrEx>
        <w:tc>
          <w:tcPr>
            <w:tcW w:w="675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9" w:type="dxa"/>
          </w:tcPr>
          <w:p w:rsidR="00FA6FBF" w:rsidRPr="000F3990" w:rsidRDefault="00B1617C" w:rsidP="00C3076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вища освіта не нижче бакалавра, молодшого бакалавра</w:t>
            </w:r>
          </w:p>
          <w:p w:rsidR="00FA6FBF" w:rsidRPr="00E93DCC" w:rsidRDefault="00FA6FBF" w:rsidP="00C30760">
            <w:pPr>
              <w:rPr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A6FBF" w:rsidRPr="00FB1754" w:rsidTr="00FA6FBF">
        <w:tblPrEx>
          <w:tblLook w:val="00A0"/>
        </w:tblPrEx>
        <w:tc>
          <w:tcPr>
            <w:tcW w:w="675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FA6FBF" w:rsidRPr="00FB1754" w:rsidTr="00FA6FBF">
        <w:tblPrEx>
          <w:tblLook w:val="00A0"/>
        </w:tblPrEx>
        <w:trPr>
          <w:trHeight w:val="723"/>
        </w:trPr>
        <w:tc>
          <w:tcPr>
            <w:tcW w:w="675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FA6FBF" w:rsidRPr="00243317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9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BD3F61" w:rsidRDefault="00BD3F61">
      <w:bookmarkStart w:id="1" w:name="_GoBack"/>
      <w:bookmarkEnd w:id="1"/>
    </w:p>
    <w:sectPr w:rsidR="00BD3F61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cs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14603"/>
    <w:rsid w:val="000C0A99"/>
    <w:rsid w:val="00130817"/>
    <w:rsid w:val="001766C6"/>
    <w:rsid w:val="001D64E2"/>
    <w:rsid w:val="00217334"/>
    <w:rsid w:val="00360E0E"/>
    <w:rsid w:val="003839C6"/>
    <w:rsid w:val="00395233"/>
    <w:rsid w:val="003C4E60"/>
    <w:rsid w:val="003F1187"/>
    <w:rsid w:val="003F24AF"/>
    <w:rsid w:val="00425A9A"/>
    <w:rsid w:val="0044443F"/>
    <w:rsid w:val="00504602"/>
    <w:rsid w:val="00616939"/>
    <w:rsid w:val="006212B6"/>
    <w:rsid w:val="00667E32"/>
    <w:rsid w:val="0068161A"/>
    <w:rsid w:val="006C0377"/>
    <w:rsid w:val="006E58ED"/>
    <w:rsid w:val="0070169C"/>
    <w:rsid w:val="007A441A"/>
    <w:rsid w:val="007C1952"/>
    <w:rsid w:val="008377AE"/>
    <w:rsid w:val="00872959"/>
    <w:rsid w:val="008829DE"/>
    <w:rsid w:val="00927281"/>
    <w:rsid w:val="00937C50"/>
    <w:rsid w:val="00965443"/>
    <w:rsid w:val="009A02D1"/>
    <w:rsid w:val="009A0D9E"/>
    <w:rsid w:val="00A3350A"/>
    <w:rsid w:val="00A72F06"/>
    <w:rsid w:val="00A74E50"/>
    <w:rsid w:val="00AA2327"/>
    <w:rsid w:val="00B1617C"/>
    <w:rsid w:val="00BA22F9"/>
    <w:rsid w:val="00BD3F61"/>
    <w:rsid w:val="00C1475E"/>
    <w:rsid w:val="00C30760"/>
    <w:rsid w:val="00C470DA"/>
    <w:rsid w:val="00CE1BDF"/>
    <w:rsid w:val="00CF0025"/>
    <w:rsid w:val="00D37C22"/>
    <w:rsid w:val="00D66BF9"/>
    <w:rsid w:val="00DB1B2B"/>
    <w:rsid w:val="00E11CE8"/>
    <w:rsid w:val="00F14B80"/>
    <w:rsid w:val="00F31BDB"/>
    <w:rsid w:val="00FA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qFormat/>
    <w:rsid w:val="00FA6FB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a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Основной текст_"/>
    <w:link w:val="2"/>
    <w:locked/>
    <w:rsid w:val="0044443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locked/>
    <w:rsid w:val="0044443F"/>
    <w:rPr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44443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bidi="ar-SA"/>
    </w:rPr>
  </w:style>
  <w:style w:type="paragraph" w:customStyle="1" w:styleId="2">
    <w:name w:val="Основной текст2"/>
    <w:basedOn w:val="a"/>
    <w:link w:val="a3"/>
    <w:rsid w:val="0044443F"/>
    <w:pPr>
      <w:widowControl w:val="0"/>
      <w:shd w:val="clear" w:color="auto" w:fill="FFFFFF"/>
      <w:spacing w:before="180" w:after="420" w:line="307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4443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Абзац списку2"/>
    <w:basedOn w:val="a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paragraph" w:customStyle="1" w:styleId="a5">
    <w:name w:val="Центровка"/>
    <w:basedOn w:val="a"/>
    <w:rsid w:val="00872959"/>
    <w:pPr>
      <w:suppressAutoHyphens/>
      <w:spacing w:before="120" w:line="100" w:lineRule="atLeast"/>
      <w:jc w:val="center"/>
    </w:pPr>
    <w:rPr>
      <w:rFonts w:eastAsia="Times New Roman"/>
      <w:b/>
      <w:kern w:val="1"/>
      <w:szCs w:val="20"/>
      <w:lang w:val="ru-RU" w:eastAsia="hi-IN" w:bidi="hi-IN"/>
    </w:rPr>
  </w:style>
  <w:style w:type="character" w:customStyle="1" w:styleId="30">
    <w:name w:val="Заголовок 3 Знак"/>
    <w:basedOn w:val="a0"/>
    <w:link w:val="3"/>
    <w:rsid w:val="00FA6FB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F56C5-F0DF-4979-9ABD-78A70B4A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2020-09-15T12:33:00Z</cp:lastPrinted>
  <dcterms:created xsi:type="dcterms:W3CDTF">2020-09-15T10:52:00Z</dcterms:created>
  <dcterms:modified xsi:type="dcterms:W3CDTF">2020-09-15T12:34:00Z</dcterms:modified>
</cp:coreProperties>
</file>