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A3350A" w:rsidP="00E11CE8">
      <w:pPr>
        <w:ind w:left="8220" w:firstLine="276"/>
        <w:rPr>
          <w:sz w:val="24"/>
        </w:rPr>
      </w:pPr>
      <w:r>
        <w:rPr>
          <w:sz w:val="24"/>
        </w:rPr>
        <w:t>Додаток 1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A3350A" w:rsidRPr="005D7330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A3350A" w:rsidRDefault="00395233" w:rsidP="00395233">
      <w:pPr>
        <w:ind w:left="4680"/>
        <w:rPr>
          <w:sz w:val="24"/>
        </w:rPr>
      </w:pPr>
      <w:r>
        <w:rPr>
          <w:sz w:val="24"/>
        </w:rPr>
        <w:t xml:space="preserve"> від  «06</w:t>
      </w:r>
      <w:r w:rsidR="00A3350A">
        <w:rPr>
          <w:sz w:val="24"/>
        </w:rPr>
        <w:t xml:space="preserve">» травня 2020 року № </w:t>
      </w:r>
      <w:r>
        <w:rPr>
          <w:sz w:val="24"/>
        </w:rPr>
        <w:t>131 к</w:t>
      </w:r>
    </w:p>
    <w:p w:rsidR="00395233" w:rsidRPr="00395233" w:rsidRDefault="00395233" w:rsidP="00395233">
      <w:pPr>
        <w:ind w:left="4680"/>
        <w:rPr>
          <w:b/>
          <w:sz w:val="12"/>
          <w:szCs w:val="12"/>
        </w:rPr>
      </w:pPr>
    </w:p>
    <w:p w:rsidR="00CE1BDF" w:rsidRDefault="00CE1BDF" w:rsidP="00A3350A">
      <w:pPr>
        <w:jc w:val="center"/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Pr="00673359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з </w:t>
      </w:r>
      <w:r w:rsidRPr="003F1187">
        <w:rPr>
          <w:b/>
          <w:sz w:val="24"/>
        </w:rPr>
        <w:t>призначення</w:t>
      </w:r>
      <w:r>
        <w:rPr>
          <w:b/>
          <w:sz w:val="24"/>
          <w:lang w:val="ru-RU"/>
        </w:rPr>
        <w:t xml:space="preserve"> на </w:t>
      </w:r>
      <w:proofErr w:type="spellStart"/>
      <w:r>
        <w:rPr>
          <w:b/>
          <w:sz w:val="24"/>
          <w:lang w:val="ru-RU"/>
        </w:rPr>
        <w:t>вакантну</w:t>
      </w:r>
      <w:proofErr w:type="spellEnd"/>
      <w:r>
        <w:rPr>
          <w:b/>
          <w:sz w:val="24"/>
          <w:lang w:val="ru-RU"/>
        </w:rPr>
        <w:t xml:space="preserve"> посаду</w:t>
      </w:r>
      <w:r w:rsidR="00A3350A" w:rsidRPr="00673359">
        <w:rPr>
          <w:b/>
          <w:sz w:val="24"/>
        </w:rPr>
        <w:t xml:space="preserve"> державної служби категорії </w:t>
      </w:r>
      <w:r w:rsidR="00A3350A" w:rsidRPr="00673359">
        <w:rPr>
          <w:b/>
          <w:sz w:val="24"/>
          <w:lang w:eastAsia="uk-UA"/>
        </w:rPr>
        <w:t>«</w:t>
      </w:r>
      <w:r w:rsidR="00130817">
        <w:rPr>
          <w:b/>
          <w:sz w:val="24"/>
        </w:rPr>
        <w:t>В</w:t>
      </w:r>
      <w:r w:rsidR="00A3350A" w:rsidRPr="00673359">
        <w:rPr>
          <w:b/>
          <w:sz w:val="24"/>
          <w:lang w:eastAsia="uk-UA"/>
        </w:rPr>
        <w:t>»</w:t>
      </w:r>
      <w:r w:rsidR="00A3350A" w:rsidRPr="00673359">
        <w:rPr>
          <w:b/>
          <w:sz w:val="24"/>
        </w:rPr>
        <w:t xml:space="preserve"> -</w:t>
      </w:r>
    </w:p>
    <w:p w:rsidR="00A3350A" w:rsidRDefault="00130817" w:rsidP="00014603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головного спеціаліста </w:t>
      </w:r>
      <w:r w:rsidR="00A3350A">
        <w:rPr>
          <w:b/>
          <w:sz w:val="24"/>
          <w:szCs w:val="24"/>
          <w:lang w:eastAsia="uk-UA"/>
        </w:rPr>
        <w:t xml:space="preserve">відділу </w:t>
      </w:r>
      <w:r w:rsidR="00014603">
        <w:rPr>
          <w:b/>
          <w:sz w:val="24"/>
          <w:szCs w:val="24"/>
          <w:lang w:eastAsia="uk-UA"/>
        </w:rPr>
        <w:t xml:space="preserve">інформаційно-аналітичного </w:t>
      </w:r>
      <w:r w:rsidR="0044443F">
        <w:rPr>
          <w:b/>
          <w:sz w:val="24"/>
          <w:szCs w:val="24"/>
          <w:lang w:eastAsia="uk-UA"/>
        </w:rPr>
        <w:t>забезпечення</w:t>
      </w:r>
      <w:r w:rsidR="00014603">
        <w:rPr>
          <w:b/>
          <w:sz w:val="24"/>
          <w:szCs w:val="24"/>
          <w:lang w:eastAsia="uk-UA"/>
        </w:rPr>
        <w:t xml:space="preserve"> управління нагляду у кримінальному провадженні </w:t>
      </w:r>
      <w:r w:rsidR="0044443F">
        <w:rPr>
          <w:b/>
          <w:sz w:val="24"/>
          <w:szCs w:val="24"/>
          <w:lang w:eastAsia="uk-UA"/>
        </w:rPr>
        <w:t xml:space="preserve"> </w:t>
      </w:r>
      <w:r w:rsidR="003F1187">
        <w:rPr>
          <w:b/>
          <w:sz w:val="24"/>
          <w:szCs w:val="24"/>
          <w:lang w:eastAsia="uk-UA"/>
        </w:rPr>
        <w:t xml:space="preserve">прокуратури Черкаської області </w:t>
      </w:r>
    </w:p>
    <w:p w:rsidR="00A3350A" w:rsidRPr="002B0738" w:rsidRDefault="00A3350A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5962"/>
      </w:tblGrid>
      <w:tr w:rsidR="00A3350A" w:rsidRPr="00FB1754" w:rsidTr="00B05A70">
        <w:tc>
          <w:tcPr>
            <w:tcW w:w="9292" w:type="dxa"/>
            <w:gridSpan w:val="3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B05A70">
        <w:trPr>
          <w:trHeight w:val="956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5962" w:type="dxa"/>
          </w:tcPr>
          <w:p w:rsidR="00130817" w:rsidRPr="00425A9A" w:rsidRDefault="00130817" w:rsidP="00425A9A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425A9A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425A9A" w:rsidRPr="00425A9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01460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накопичення, аналіз та узагальнення інформації</w:t>
            </w:r>
            <w:r w:rsidRPr="00425A9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, що характеризує стан злочинності, прокурорського нагляду та координаційної діяльності;</w:t>
            </w:r>
          </w:p>
          <w:p w:rsidR="00130817" w:rsidRPr="00425A9A" w:rsidRDefault="00425A9A" w:rsidP="00425A9A">
            <w:pPr>
              <w:pStyle w:val="2"/>
              <w:shd w:val="clear" w:color="auto" w:fill="auto"/>
              <w:tabs>
                <w:tab w:val="left" w:pos="759"/>
              </w:tabs>
              <w:spacing w:before="0" w:after="12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взаємодії з прокурорами інших відділів у склад</w:t>
            </w:r>
            <w:r w:rsidR="00E1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управління проектів</w:t>
            </w:r>
            <w:r w:rsidR="0001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документів, </w:t>
            </w:r>
            <w:r w:rsidR="00E1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матеріалів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розгляду на засіданнях оперативних, міжвідомчих </w:t>
            </w:r>
            <w:r w:rsidR="00E1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координаційних нарад, проектів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листів прокуратури області, документів щодо інших узгоджених заходів з питань, що належать до компетенції відділу;</w:t>
            </w:r>
          </w:p>
          <w:p w:rsidR="00130817" w:rsidRPr="00425A9A" w:rsidRDefault="00425A9A" w:rsidP="00425A9A">
            <w:pPr>
              <w:pStyle w:val="2"/>
              <w:shd w:val="clear" w:color="auto" w:fill="auto"/>
              <w:tabs>
                <w:tab w:val="left" w:pos="759"/>
              </w:tabs>
              <w:spacing w:before="0" w:after="12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 підготовки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заходів з координаційної діяльності правоохоронних органів у сфер</w:t>
            </w:r>
            <w:r w:rsidR="0001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протидії злочинності, вивчення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</w:t>
            </w:r>
            <w:r w:rsidR="0001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цієї роботи в</w:t>
            </w:r>
            <w:r w:rsidR="0001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місцевих прокуратурах, практики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координаційної діяльності, внесених пропозицій щодо її удосконалення;</w:t>
            </w:r>
          </w:p>
          <w:p w:rsidR="00130817" w:rsidRPr="00425A9A" w:rsidRDefault="00425A9A" w:rsidP="00425A9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14603">
              <w:rPr>
                <w:color w:val="000000"/>
                <w:sz w:val="24"/>
                <w:szCs w:val="24"/>
              </w:rPr>
              <w:t>внесення  пропозицій</w:t>
            </w:r>
            <w:r w:rsidR="00130817" w:rsidRPr="00425A9A">
              <w:rPr>
                <w:color w:val="000000"/>
                <w:sz w:val="24"/>
                <w:szCs w:val="24"/>
              </w:rPr>
              <w:t xml:space="preserve"> до планових заходів прокуратури області, інших управлінських рішень;</w:t>
            </w:r>
          </w:p>
          <w:p w:rsidR="00130817" w:rsidRPr="00425A9A" w:rsidRDefault="00425A9A" w:rsidP="00425A9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30817" w:rsidRPr="00425A9A">
              <w:rPr>
                <w:color w:val="000000"/>
                <w:sz w:val="24"/>
                <w:szCs w:val="24"/>
              </w:rPr>
              <w:t>вивч</w:t>
            </w:r>
            <w:r w:rsidR="00014603">
              <w:rPr>
                <w:color w:val="000000"/>
                <w:sz w:val="24"/>
                <w:szCs w:val="24"/>
              </w:rPr>
              <w:t>ення рішень</w:t>
            </w:r>
            <w:r w:rsidR="00130817" w:rsidRPr="00425A9A">
              <w:rPr>
                <w:color w:val="000000"/>
                <w:sz w:val="24"/>
                <w:szCs w:val="24"/>
              </w:rPr>
              <w:t xml:space="preserve"> оперативних, міжвідомчи</w:t>
            </w:r>
            <w:r w:rsidR="00014603">
              <w:rPr>
                <w:color w:val="000000"/>
                <w:sz w:val="24"/>
                <w:szCs w:val="24"/>
              </w:rPr>
              <w:t>х та координаційних  нарад, інших документів</w:t>
            </w:r>
            <w:r w:rsidR="00130817" w:rsidRPr="00425A9A">
              <w:rPr>
                <w:color w:val="000000"/>
                <w:sz w:val="24"/>
                <w:szCs w:val="24"/>
              </w:rPr>
              <w:t xml:space="preserve"> аналітичного та методичного характеру, що надійшли до відділу, та </w:t>
            </w:r>
            <w:r w:rsidR="00E11CE8">
              <w:rPr>
                <w:color w:val="000000"/>
                <w:sz w:val="24"/>
                <w:szCs w:val="24"/>
              </w:rPr>
              <w:t>підготовка</w:t>
            </w:r>
            <w:r w:rsidR="00014603" w:rsidRPr="00425A9A">
              <w:rPr>
                <w:color w:val="000000"/>
                <w:sz w:val="24"/>
                <w:szCs w:val="24"/>
              </w:rPr>
              <w:t xml:space="preserve"> висновків, пропозицій, листів </w:t>
            </w:r>
            <w:r w:rsidR="00014603">
              <w:rPr>
                <w:color w:val="000000"/>
                <w:sz w:val="24"/>
                <w:szCs w:val="24"/>
              </w:rPr>
              <w:t xml:space="preserve">про </w:t>
            </w:r>
            <w:r w:rsidR="00130817" w:rsidRPr="00425A9A">
              <w:rPr>
                <w:color w:val="000000"/>
                <w:sz w:val="24"/>
                <w:szCs w:val="24"/>
              </w:rPr>
              <w:t>вжиття заходів щодо підви</w:t>
            </w:r>
            <w:r w:rsidR="00014603">
              <w:rPr>
                <w:color w:val="000000"/>
                <w:sz w:val="24"/>
                <w:szCs w:val="24"/>
              </w:rPr>
              <w:t>щення ефективності роботи</w:t>
            </w:r>
            <w:r w:rsidR="00130817" w:rsidRPr="00425A9A">
              <w:rPr>
                <w:color w:val="000000"/>
                <w:sz w:val="24"/>
                <w:szCs w:val="24"/>
              </w:rPr>
              <w:t>;</w:t>
            </w:r>
          </w:p>
          <w:p w:rsidR="00130817" w:rsidRPr="00425A9A" w:rsidRDefault="00425A9A" w:rsidP="00425A9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14603">
              <w:rPr>
                <w:color w:val="000000"/>
                <w:sz w:val="24"/>
                <w:szCs w:val="24"/>
              </w:rPr>
              <w:t>опрацювання матеріалів відділів управління, підготовлених</w:t>
            </w:r>
            <w:r w:rsidR="00130817" w:rsidRPr="00425A9A">
              <w:rPr>
                <w:color w:val="000000"/>
                <w:sz w:val="24"/>
                <w:szCs w:val="24"/>
              </w:rPr>
              <w:t xml:space="preserve"> для участі керівництва прокуратури області у заходах </w:t>
            </w:r>
            <w:proofErr w:type="spellStart"/>
            <w:r w:rsidR="00130817" w:rsidRPr="00425A9A">
              <w:rPr>
                <w:color w:val="000000"/>
                <w:sz w:val="24"/>
                <w:szCs w:val="24"/>
              </w:rPr>
              <w:t>медійного</w:t>
            </w:r>
            <w:proofErr w:type="spellEnd"/>
            <w:r w:rsidR="00130817" w:rsidRPr="00425A9A">
              <w:rPr>
                <w:color w:val="000000"/>
                <w:sz w:val="24"/>
                <w:szCs w:val="24"/>
              </w:rPr>
              <w:t xml:space="preserve"> характеру (брифінгах, прес-конференціях, </w:t>
            </w:r>
            <w:proofErr w:type="spellStart"/>
            <w:r w:rsidR="00130817" w:rsidRPr="00425A9A">
              <w:rPr>
                <w:color w:val="000000"/>
                <w:sz w:val="24"/>
                <w:szCs w:val="24"/>
              </w:rPr>
              <w:t>теле</w:t>
            </w:r>
            <w:proofErr w:type="spellEnd"/>
            <w:r w:rsidR="00130817" w:rsidRPr="00425A9A">
              <w:rPr>
                <w:color w:val="000000"/>
                <w:sz w:val="24"/>
                <w:szCs w:val="24"/>
              </w:rPr>
              <w:t xml:space="preserve"> - і радіоефірах, інтерв’ю тощо);</w:t>
            </w:r>
          </w:p>
          <w:p w:rsidR="00130817" w:rsidRPr="00425A9A" w:rsidRDefault="00425A9A" w:rsidP="00A72F06">
            <w:pPr>
              <w:widowControl w:val="0"/>
              <w:tabs>
                <w:tab w:val="left" w:pos="126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A72F06">
              <w:rPr>
                <w:color w:val="000000"/>
                <w:sz w:val="24"/>
                <w:szCs w:val="24"/>
              </w:rPr>
              <w:t xml:space="preserve">підвищення </w:t>
            </w:r>
            <w:r w:rsidR="00130817" w:rsidRPr="00425A9A">
              <w:rPr>
                <w:color w:val="000000"/>
                <w:sz w:val="24"/>
                <w:szCs w:val="24"/>
              </w:rPr>
              <w:t>про</w:t>
            </w:r>
            <w:r w:rsidR="00A72F06">
              <w:rPr>
                <w:color w:val="000000"/>
                <w:sz w:val="24"/>
                <w:szCs w:val="24"/>
              </w:rPr>
              <w:t>фесійного рівня</w:t>
            </w:r>
            <w:r w:rsidR="00130817" w:rsidRPr="00425A9A">
              <w:rPr>
                <w:color w:val="000000"/>
                <w:sz w:val="24"/>
                <w:szCs w:val="24"/>
              </w:rPr>
              <w:t xml:space="preserve"> шляхом індивідуального навчання, участі в навчальних заходах, що проводяться в апараті прокуратури області; </w:t>
            </w:r>
          </w:p>
          <w:p w:rsidR="0070169C" w:rsidRDefault="00425A9A" w:rsidP="00A72F0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- </w:t>
            </w:r>
            <w:r w:rsidR="00A72F06">
              <w:rPr>
                <w:color w:val="000000"/>
                <w:sz w:val="24"/>
                <w:szCs w:val="24"/>
              </w:rPr>
              <w:t>проведення</w:t>
            </w:r>
            <w:r w:rsidR="00E11CE8">
              <w:rPr>
                <w:color w:val="000000"/>
                <w:sz w:val="24"/>
                <w:szCs w:val="24"/>
              </w:rPr>
              <w:t xml:space="preserve"> перевірок, надання</w:t>
            </w:r>
            <w:r w:rsidR="00130817" w:rsidRPr="00425A9A">
              <w:rPr>
                <w:color w:val="000000"/>
                <w:sz w:val="24"/>
                <w:szCs w:val="24"/>
              </w:rPr>
              <w:t xml:space="preserve"> практичної допомоги керівникам місцевих прокуратур з питань, ві</w:t>
            </w:r>
            <w:r w:rsidR="00A72F06">
              <w:rPr>
                <w:color w:val="000000"/>
                <w:sz w:val="24"/>
                <w:szCs w:val="24"/>
              </w:rPr>
              <w:t>днесених до компетенції відділу;</w:t>
            </w:r>
          </w:p>
          <w:p w:rsidR="0070169C" w:rsidRDefault="00A72F06" w:rsidP="0070169C">
            <w:pPr>
              <w:tabs>
                <w:tab w:val="left" w:pos="144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0169C">
              <w:rPr>
                <w:color w:val="000000"/>
                <w:sz w:val="24"/>
                <w:szCs w:val="24"/>
              </w:rPr>
              <w:t xml:space="preserve">участь </w:t>
            </w:r>
            <w:r w:rsidR="00130817" w:rsidRPr="00425A9A">
              <w:rPr>
                <w:color w:val="000000"/>
                <w:sz w:val="24"/>
                <w:szCs w:val="24"/>
              </w:rPr>
              <w:t>у проведенні навчально-методичних заходів щодо підвищення професійної кваліфікації працівників прокуратури області та місцевих прокуратур;</w:t>
            </w:r>
          </w:p>
          <w:p w:rsidR="00130817" w:rsidRPr="00425A9A" w:rsidRDefault="0070169C" w:rsidP="0070169C">
            <w:pPr>
              <w:tabs>
                <w:tab w:val="left" w:pos="144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A72F06">
              <w:rPr>
                <w:color w:val="000000"/>
                <w:sz w:val="24"/>
                <w:szCs w:val="24"/>
              </w:rPr>
              <w:t>проведення</w:t>
            </w:r>
            <w:r w:rsidR="00130817" w:rsidRPr="00425A9A">
              <w:rPr>
                <w:color w:val="000000"/>
                <w:sz w:val="24"/>
                <w:szCs w:val="24"/>
              </w:rPr>
              <w:t xml:space="preserve"> аналітич</w:t>
            </w:r>
            <w:r w:rsidR="00A72F06">
              <w:rPr>
                <w:color w:val="000000"/>
                <w:sz w:val="24"/>
                <w:szCs w:val="24"/>
              </w:rPr>
              <w:t>ної роботи</w:t>
            </w:r>
            <w:r w:rsidR="00130817" w:rsidRPr="00425A9A">
              <w:rPr>
                <w:color w:val="000000"/>
                <w:sz w:val="24"/>
                <w:szCs w:val="24"/>
              </w:rPr>
              <w:t xml:space="preserve"> з питань, що належать до компетенції відділу</w:t>
            </w:r>
            <w:r w:rsidR="00E11CE8">
              <w:rPr>
                <w:color w:val="000000"/>
                <w:sz w:val="24"/>
                <w:szCs w:val="24"/>
              </w:rPr>
              <w:t>,</w:t>
            </w:r>
            <w:r w:rsidR="00A72F06">
              <w:rPr>
                <w:color w:val="000000"/>
                <w:sz w:val="24"/>
                <w:szCs w:val="24"/>
              </w:rPr>
              <w:t xml:space="preserve"> взяття участі </w:t>
            </w:r>
            <w:r w:rsidR="00A72F06" w:rsidRPr="00425A9A">
              <w:rPr>
                <w:color w:val="000000"/>
                <w:sz w:val="24"/>
                <w:szCs w:val="24"/>
              </w:rPr>
              <w:t xml:space="preserve">у розробці </w:t>
            </w:r>
            <w:r w:rsidR="00A72F06" w:rsidRPr="00425A9A">
              <w:rPr>
                <w:color w:val="000000"/>
                <w:sz w:val="24"/>
                <w:szCs w:val="24"/>
              </w:rPr>
              <w:lastRenderedPageBreak/>
              <w:t>проектів аналітичних та інших докуме</w:t>
            </w:r>
            <w:r w:rsidR="00A72F06">
              <w:rPr>
                <w:color w:val="000000"/>
                <w:sz w:val="24"/>
                <w:szCs w:val="24"/>
              </w:rPr>
              <w:t>нтів, вжиття заходів</w:t>
            </w:r>
            <w:r w:rsidR="00130817" w:rsidRPr="00425A9A">
              <w:rPr>
                <w:color w:val="000000"/>
                <w:sz w:val="24"/>
                <w:szCs w:val="24"/>
              </w:rPr>
              <w:t xml:space="preserve"> до усунення недоліків, реалізації заходів за результатами проведених аналітичних досліджень;</w:t>
            </w:r>
          </w:p>
          <w:p w:rsidR="00130817" w:rsidRPr="00425A9A" w:rsidRDefault="0070169C" w:rsidP="0070169C">
            <w:pPr>
              <w:pStyle w:val="2"/>
              <w:shd w:val="clear" w:color="auto" w:fill="auto"/>
              <w:tabs>
                <w:tab w:val="left" w:pos="734"/>
                <w:tab w:val="left" w:pos="1276"/>
              </w:tabs>
              <w:spacing w:before="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облік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координаційних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міжвідомчих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оперативних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нарад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підготовка яких здійснювалась 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відділом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r w:rsidR="00E1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їх матеріалів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своєчаснос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 та повноти виконання, підготовка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взаємодії зі структурними підрозділами 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прокуратури області узагальнюючих документів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зняття з контролю чи продовження строків виконання рішень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спільних (узгоджених) заходів;</w:t>
            </w:r>
          </w:p>
          <w:p w:rsidR="00130817" w:rsidRPr="00425A9A" w:rsidRDefault="0070169C" w:rsidP="0070169C">
            <w:pPr>
              <w:pStyle w:val="2"/>
              <w:shd w:val="clear" w:color="auto" w:fill="auto"/>
              <w:tabs>
                <w:tab w:val="left" w:pos="734"/>
                <w:tab w:val="left" w:pos="1276"/>
              </w:tabs>
              <w:spacing w:before="0" w:after="12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облік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0817" w:rsidRPr="0042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 щодо підвищення кваліфікації працівників відділів у складі управління, місцевих прокуратур, стажування працівників місцевих прокуратур, проведення семінарів, конференцій та інших навчально-практичних заходів;</w:t>
            </w:r>
          </w:p>
          <w:p w:rsidR="00A3350A" w:rsidRPr="00014603" w:rsidRDefault="00A3350A" w:rsidP="00A72F06">
            <w:pPr>
              <w:pStyle w:val="2"/>
              <w:shd w:val="clear" w:color="auto" w:fill="auto"/>
              <w:tabs>
                <w:tab w:val="left" w:pos="735"/>
                <w:tab w:val="left" w:pos="1276"/>
              </w:tabs>
              <w:spacing w:before="0" w:after="120" w:line="240" w:lineRule="auto"/>
              <w:ind w:right="20"/>
              <w:rPr>
                <w:sz w:val="24"/>
                <w:szCs w:val="24"/>
              </w:rPr>
            </w:pPr>
            <w:r w:rsidRPr="00014603">
              <w:rPr>
                <w:sz w:val="24"/>
                <w:szCs w:val="24"/>
              </w:rPr>
              <w:t xml:space="preserve">- 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 завдань і доручень</w:t>
            </w:r>
            <w:r w:rsidR="00014603" w:rsidRPr="0001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начальника відділу</w:t>
            </w:r>
            <w:r w:rsidR="00A7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72F06">
              <w:rPr>
                <w:rFonts w:ascii="Times New Roman" w:hAnsi="Times New Roman"/>
                <w:sz w:val="24"/>
                <w:szCs w:val="24"/>
              </w:rPr>
              <w:t xml:space="preserve"> інших службових доручень</w:t>
            </w:r>
            <w:r w:rsidRPr="00014603">
              <w:rPr>
                <w:rFonts w:ascii="Times New Roman" w:hAnsi="Times New Roman"/>
                <w:sz w:val="24"/>
                <w:szCs w:val="24"/>
              </w:rPr>
              <w:t xml:space="preserve"> керівництва прокуратури області.</w:t>
            </w:r>
          </w:p>
        </w:tc>
      </w:tr>
      <w:tr w:rsidR="00A3350A" w:rsidRPr="00FB1754" w:rsidTr="00B05A70"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A3350A" w:rsidRPr="00E93DCC" w:rsidRDefault="00D66BF9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5500</w:t>
            </w:r>
            <w:r w:rsidR="00F14B80">
              <w:rPr>
                <w:sz w:val="24"/>
                <w:szCs w:val="24"/>
              </w:rPr>
              <w:t xml:space="preserve"> </w:t>
            </w:r>
            <w:proofErr w:type="spellStart"/>
            <w:r w:rsidR="00A3350A">
              <w:rPr>
                <w:sz w:val="24"/>
                <w:szCs w:val="24"/>
              </w:rPr>
              <w:t>грн</w:t>
            </w:r>
            <w:proofErr w:type="spellEnd"/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A3350A">
              <w:rPr>
                <w:sz w:val="24"/>
                <w:szCs w:val="24"/>
              </w:rPr>
              <w:t>країни          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B05A70">
        <w:tc>
          <w:tcPr>
            <w:tcW w:w="3330" w:type="dxa"/>
            <w:gridSpan w:val="2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24AF" w:rsidRPr="003F1187" w:rsidRDefault="00C470DA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187" w:rsidRPr="003F1187">
              <w:rPr>
                <w:sz w:val="24"/>
                <w:szCs w:val="24"/>
              </w:rPr>
              <w:t>а період дії карантину</w:t>
            </w:r>
            <w:r w:rsidR="00E11CE8">
              <w:rPr>
                <w:sz w:val="24"/>
                <w:szCs w:val="24"/>
              </w:rPr>
              <w:t>, установленого Кабінетом</w:t>
            </w:r>
            <w:r w:rsidR="003F1187">
              <w:rPr>
                <w:sz w:val="24"/>
                <w:szCs w:val="24"/>
              </w:rPr>
              <w:t xml:space="preserve">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3F1187">
              <w:rPr>
                <w:sz w:val="24"/>
                <w:szCs w:val="24"/>
              </w:rPr>
              <w:t>коронавірусом</w:t>
            </w:r>
            <w:proofErr w:type="spellEnd"/>
            <w:r w:rsidR="003F1187">
              <w:rPr>
                <w:sz w:val="24"/>
                <w:szCs w:val="24"/>
              </w:rPr>
              <w:t xml:space="preserve"> SARS-CoV-2</w:t>
            </w:r>
            <w:r w:rsidR="00E11CE8">
              <w:rPr>
                <w:sz w:val="24"/>
                <w:szCs w:val="24"/>
              </w:rPr>
              <w:t>,</w:t>
            </w:r>
            <w:r w:rsidR="003F1187">
              <w:rPr>
                <w:sz w:val="24"/>
                <w:szCs w:val="24"/>
              </w:rPr>
              <w:t xml:space="preserve">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</w:tc>
      </w:tr>
      <w:tr w:rsidR="003F1187" w:rsidRPr="00FB1754" w:rsidTr="00B05A70">
        <w:tc>
          <w:tcPr>
            <w:tcW w:w="3330" w:type="dxa"/>
            <w:gridSpan w:val="2"/>
          </w:tcPr>
          <w:p w:rsidR="003F1187" w:rsidRPr="00E93DCC" w:rsidRDefault="003F118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3F1187" w:rsidRPr="002F074F" w:rsidRDefault="003F1187" w:rsidP="00192310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 w:rsidR="00F14B80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14B80">
              <w:rPr>
                <w:sz w:val="24"/>
                <w:szCs w:val="24"/>
              </w:rPr>
              <w:t>коронавірусом</w:t>
            </w:r>
            <w:proofErr w:type="spellEnd"/>
            <w:r w:rsidR="00F14B80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</w:t>
            </w:r>
            <w:r w:rsidR="00C1475E">
              <w:rPr>
                <w:sz w:val="24"/>
                <w:szCs w:val="24"/>
              </w:rPr>
              <w:t xml:space="preserve"> (далі – Порядок)</w:t>
            </w:r>
            <w:r w:rsidRPr="002F074F">
              <w:rPr>
                <w:sz w:val="24"/>
                <w:szCs w:val="24"/>
              </w:rPr>
              <w:t>;</w:t>
            </w:r>
          </w:p>
          <w:p w:rsidR="00C1475E" w:rsidRDefault="003F1187" w:rsidP="00C1475E">
            <w:pPr>
              <w:spacing w:before="40" w:after="40"/>
              <w:ind w:left="57" w:right="57" w:firstLine="284"/>
              <w:rPr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 w:rsidR="00F14B80">
              <w:rPr>
                <w:sz w:val="24"/>
                <w:szCs w:val="24"/>
              </w:rPr>
              <w:t> резюме за встановленою фор</w:t>
            </w:r>
            <w:r w:rsidR="00E11CE8">
              <w:rPr>
                <w:sz w:val="24"/>
                <w:szCs w:val="24"/>
              </w:rPr>
              <w:t>мою</w:t>
            </w:r>
            <w:r w:rsidR="007A441A">
              <w:rPr>
                <w:sz w:val="24"/>
                <w:szCs w:val="24"/>
              </w:rPr>
              <w:t xml:space="preserve"> згідно з додатком 2 Порядку;</w:t>
            </w:r>
          </w:p>
          <w:p w:rsidR="003F1187" w:rsidRPr="000C0A99" w:rsidRDefault="003F1187" w:rsidP="000C0A99">
            <w:pPr>
              <w:spacing w:before="40" w:after="40"/>
              <w:ind w:left="57" w:right="57" w:firstLine="284"/>
              <w:rPr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 w:rsidR="00E11CE8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 w:rsidR="00E11CE8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  <w:r w:rsidR="000C0A99">
              <w:rPr>
                <w:sz w:val="24"/>
                <w:szCs w:val="24"/>
              </w:rPr>
              <w:t>.</w:t>
            </w:r>
          </w:p>
          <w:p w:rsidR="00395233" w:rsidRDefault="003F1187" w:rsidP="00395233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E11CE8">
              <w:rPr>
                <w:b/>
                <w:sz w:val="24"/>
                <w:szCs w:val="24"/>
              </w:rPr>
              <w:t>18 год. 00</w:t>
            </w:r>
            <w:r>
              <w:rPr>
                <w:b/>
                <w:sz w:val="24"/>
                <w:szCs w:val="24"/>
              </w:rPr>
              <w:t xml:space="preserve"> хв. </w:t>
            </w:r>
            <w:r w:rsidR="00E11CE8">
              <w:rPr>
                <w:b/>
                <w:sz w:val="24"/>
                <w:szCs w:val="24"/>
              </w:rPr>
              <w:t>12</w:t>
            </w:r>
            <w:r w:rsidR="00A72F06">
              <w:rPr>
                <w:b/>
                <w:sz w:val="24"/>
                <w:szCs w:val="24"/>
              </w:rPr>
              <w:t xml:space="preserve"> травня </w:t>
            </w:r>
            <w:r>
              <w:rPr>
                <w:b/>
                <w:sz w:val="24"/>
                <w:szCs w:val="24"/>
              </w:rPr>
              <w:t>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 w:rsidR="00395233">
              <w:rPr>
                <w:sz w:val="24"/>
                <w:szCs w:val="24"/>
              </w:rPr>
              <w:t xml:space="preserve">вакансій державної </w:t>
            </w:r>
            <w:r w:rsidR="00395233">
              <w:rPr>
                <w:sz w:val="24"/>
                <w:szCs w:val="24"/>
              </w:rPr>
              <w:lastRenderedPageBreak/>
              <w:t xml:space="preserve">служби </w:t>
            </w:r>
            <w:proofErr w:type="spellStart"/>
            <w:r w:rsidR="00395233">
              <w:rPr>
                <w:sz w:val="24"/>
                <w:szCs w:val="24"/>
              </w:rPr>
              <w:t>НАДС</w:t>
            </w:r>
            <w:proofErr w:type="spellEnd"/>
            <w:r w:rsidR="00395233">
              <w:rPr>
                <w:sz w:val="24"/>
                <w:szCs w:val="24"/>
              </w:rPr>
              <w:t xml:space="preserve"> </w:t>
            </w:r>
            <w:r w:rsidR="00395233"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 w:rsidR="00395233"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 w:rsidR="00395233"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3F1187" w:rsidRPr="00E11CE8" w:rsidRDefault="00395233" w:rsidP="00395233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Проведення співбесіди з особами, які виявили бажання взяти участь у доборі, здійснюватиметься дистанційно в режимі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відеоконференції</w:t>
            </w:r>
            <w:proofErr w:type="spellEnd"/>
            <w:r>
              <w:rPr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</w:tc>
      </w:tr>
      <w:tr w:rsidR="003F1187" w:rsidRPr="00FD62BB" w:rsidTr="00B05A70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Pr="00E93DCC" w:rsidRDefault="00A72F06" w:rsidP="00F14B8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F14B80">
              <w:rPr>
                <w:sz w:val="24"/>
                <w:szCs w:val="24"/>
                <w:lang w:eastAsia="ru-RU"/>
              </w:rPr>
              <w:t>аява особи</w:t>
            </w:r>
            <w:r w:rsidR="003F1187">
              <w:rPr>
                <w:sz w:val="24"/>
                <w:szCs w:val="24"/>
                <w:lang w:eastAsia="ru-RU"/>
              </w:rPr>
              <w:t xml:space="preserve"> з</w:t>
            </w:r>
            <w:r w:rsidR="00E11CE8">
              <w:rPr>
                <w:sz w:val="24"/>
                <w:szCs w:val="24"/>
                <w:lang w:eastAsia="ru-RU"/>
              </w:rPr>
              <w:t xml:space="preserve"> інвалідністю, яка виявила бажання</w:t>
            </w:r>
            <w:r w:rsidR="003F1187">
              <w:rPr>
                <w:sz w:val="24"/>
                <w:szCs w:val="24"/>
                <w:lang w:eastAsia="ru-RU"/>
              </w:rPr>
              <w:t xml:space="preserve"> взяти участь у конкурсі</w:t>
            </w:r>
            <w:r w:rsidR="00E11CE8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та</w:t>
            </w:r>
            <w:r w:rsidR="00E11CE8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за наявності підстав</w:t>
            </w:r>
            <w:r w:rsidR="00E11CE8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потребує розумного пристосування</w:t>
            </w:r>
          </w:p>
        </w:tc>
      </w:tr>
      <w:tr w:rsidR="003F1187" w:rsidRPr="00FB1754" w:rsidTr="00B05A70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3F1187" w:rsidRDefault="003F1187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Рога </w:t>
            </w:r>
            <w:proofErr w:type="spellStart"/>
            <w:r>
              <w:rPr>
                <w:sz w:val="24"/>
                <w:szCs w:val="24"/>
                <w:lang w:val="ru-RU"/>
              </w:rPr>
              <w:t>Тетяна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Сергіївна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3F1187" w:rsidRPr="005D1F99" w:rsidRDefault="003F118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C30760" w:rsidRPr="000F3990" w:rsidRDefault="00C30760" w:rsidP="00C3076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</w:p>
          <w:p w:rsidR="00C30760" w:rsidRPr="000F3990" w:rsidRDefault="00C30760" w:rsidP="00C3076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молодшого бакалавра або бакалавра </w:t>
            </w:r>
          </w:p>
          <w:p w:rsidR="003F1187" w:rsidRPr="00E93DCC" w:rsidRDefault="00C30760" w:rsidP="00C30760">
            <w:pPr>
              <w:rPr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3F1187" w:rsidRPr="00E93DCC" w:rsidRDefault="00C30760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3F1187" w:rsidRPr="00FB1754" w:rsidTr="00B05A70">
        <w:trPr>
          <w:trHeight w:val="723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E11CE8" w:rsidRDefault="00395233" w:rsidP="00395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3F1187"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F1187" w:rsidRPr="00FB1754" w:rsidTr="00B05A70">
        <w:trPr>
          <w:trHeight w:val="489"/>
        </w:trPr>
        <w:tc>
          <w:tcPr>
            <w:tcW w:w="675" w:type="dxa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</w:p>
          <w:p w:rsidR="003F1187" w:rsidRPr="00430B43" w:rsidRDefault="003F1187" w:rsidP="00B05A7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3F1187" w:rsidRPr="00430B43" w:rsidRDefault="003F1187" w:rsidP="00B05A70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3F1187" w:rsidRPr="00FB1754" w:rsidTr="00B05A70">
        <w:trPr>
          <w:trHeight w:val="751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Default="003F1187" w:rsidP="00872959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217334" w:rsidRDefault="00E11CE8" w:rsidP="00872959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Кримінального процесуального</w:t>
            </w:r>
            <w:r w:rsidR="00217334">
              <w:rPr>
                <w:bCs/>
                <w:sz w:val="24"/>
                <w:szCs w:val="24"/>
              </w:rPr>
              <w:t xml:space="preserve"> кодекс</w:t>
            </w:r>
            <w:r>
              <w:rPr>
                <w:bCs/>
                <w:sz w:val="24"/>
                <w:szCs w:val="24"/>
              </w:rPr>
              <w:t>у</w:t>
            </w:r>
            <w:r w:rsidR="00217334">
              <w:rPr>
                <w:bCs/>
                <w:sz w:val="24"/>
                <w:szCs w:val="24"/>
              </w:rPr>
              <w:t xml:space="preserve"> України;</w:t>
            </w:r>
          </w:p>
          <w:p w:rsidR="00872959" w:rsidRDefault="00E11CE8" w:rsidP="00872959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Кримінального</w:t>
            </w:r>
            <w:r w:rsidR="00217334">
              <w:rPr>
                <w:bCs/>
                <w:sz w:val="24"/>
                <w:szCs w:val="24"/>
              </w:rPr>
              <w:t xml:space="preserve"> кодекс</w:t>
            </w:r>
            <w:r>
              <w:rPr>
                <w:bCs/>
                <w:sz w:val="24"/>
                <w:szCs w:val="24"/>
              </w:rPr>
              <w:t>у</w:t>
            </w:r>
            <w:r w:rsidR="00217334">
              <w:rPr>
                <w:bCs/>
                <w:sz w:val="24"/>
                <w:szCs w:val="24"/>
              </w:rPr>
              <w:t xml:space="preserve"> України</w:t>
            </w:r>
            <w:r w:rsidR="00872959">
              <w:rPr>
                <w:bCs/>
                <w:sz w:val="24"/>
                <w:szCs w:val="24"/>
              </w:rPr>
              <w:t>;</w:t>
            </w:r>
          </w:p>
          <w:p w:rsidR="00217334" w:rsidRPr="00872959" w:rsidRDefault="00872959" w:rsidP="00872959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217334" w:rsidRPr="00872959">
              <w:rPr>
                <w:bCs/>
                <w:sz w:val="24"/>
                <w:szCs w:val="24"/>
              </w:rPr>
              <w:t>наказ</w:t>
            </w:r>
            <w:r w:rsidR="00E11CE8">
              <w:rPr>
                <w:bCs/>
                <w:sz w:val="24"/>
                <w:szCs w:val="24"/>
              </w:rPr>
              <w:t>у</w:t>
            </w:r>
            <w:r w:rsidR="00217334" w:rsidRPr="00872959">
              <w:rPr>
                <w:bCs/>
                <w:sz w:val="24"/>
                <w:szCs w:val="24"/>
              </w:rPr>
              <w:t xml:space="preserve"> Генерального прокурора України №15 від 19.01.2017 «Про</w:t>
            </w:r>
            <w:r w:rsidRPr="00872959">
              <w:rPr>
                <w:sz w:val="24"/>
                <w:szCs w:val="24"/>
              </w:rPr>
              <w:t xml:space="preserve"> основні засади організації роботи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2959">
              <w:rPr>
                <w:sz w:val="24"/>
                <w:szCs w:val="24"/>
              </w:rPr>
              <w:t>в органах прокуратури України</w:t>
            </w:r>
            <w:r>
              <w:rPr>
                <w:sz w:val="24"/>
                <w:szCs w:val="24"/>
              </w:rPr>
              <w:t>»;</w:t>
            </w:r>
          </w:p>
          <w:p w:rsidR="00217334" w:rsidRPr="00872959" w:rsidRDefault="00217334" w:rsidP="00872959">
            <w:pPr>
              <w:pStyle w:val="a5"/>
              <w:spacing w:before="0" w:after="120"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72959">
              <w:rPr>
                <w:b w:val="0"/>
                <w:bCs/>
                <w:sz w:val="24"/>
                <w:szCs w:val="24"/>
              </w:rPr>
              <w:t>- наказ</w:t>
            </w:r>
            <w:r w:rsidR="00E11CE8">
              <w:rPr>
                <w:b w:val="0"/>
                <w:bCs/>
                <w:sz w:val="24"/>
                <w:szCs w:val="24"/>
                <w:lang w:val="uk-UA"/>
              </w:rPr>
              <w:t>у</w:t>
            </w:r>
            <w:r w:rsidRPr="00872959">
              <w:rPr>
                <w:b w:val="0"/>
                <w:bCs/>
                <w:sz w:val="24"/>
                <w:szCs w:val="24"/>
              </w:rPr>
              <w:t xml:space="preserve"> Генерального прокурора </w:t>
            </w:r>
            <w:proofErr w:type="spellStart"/>
            <w:r w:rsidRPr="00872959">
              <w:rPr>
                <w:b w:val="0"/>
                <w:bCs/>
                <w:sz w:val="24"/>
                <w:szCs w:val="24"/>
              </w:rPr>
              <w:t>України</w:t>
            </w:r>
            <w:proofErr w:type="spellEnd"/>
            <w:r w:rsidRPr="00872959">
              <w:rPr>
                <w:b w:val="0"/>
                <w:bCs/>
                <w:sz w:val="24"/>
                <w:szCs w:val="24"/>
              </w:rPr>
              <w:t xml:space="preserve"> №1/1 </w:t>
            </w:r>
            <w:proofErr w:type="spellStart"/>
            <w:r w:rsidRPr="00872959">
              <w:rPr>
                <w:b w:val="0"/>
                <w:bCs/>
                <w:sz w:val="24"/>
                <w:szCs w:val="24"/>
              </w:rPr>
              <w:t>від</w:t>
            </w:r>
            <w:proofErr w:type="spellEnd"/>
            <w:r w:rsidRPr="00872959">
              <w:rPr>
                <w:b w:val="0"/>
                <w:bCs/>
                <w:sz w:val="24"/>
                <w:szCs w:val="24"/>
              </w:rPr>
              <w:t xml:space="preserve"> 16.01.2013</w:t>
            </w:r>
            <w:r w:rsidR="00872959" w:rsidRPr="00872959">
              <w:rPr>
                <w:b w:val="0"/>
                <w:bCs/>
                <w:sz w:val="24"/>
                <w:szCs w:val="24"/>
              </w:rPr>
              <w:t xml:space="preserve"> «</w:t>
            </w:r>
            <w:r w:rsidR="00872959" w:rsidRPr="00872959">
              <w:rPr>
                <w:b w:val="0"/>
                <w:sz w:val="24"/>
                <w:szCs w:val="24"/>
                <w:lang w:val="uk-UA"/>
              </w:rPr>
              <w:t>Про координацію діяльності правоохоронних органі</w:t>
            </w:r>
            <w:proofErr w:type="gramStart"/>
            <w:r w:rsidR="00872959" w:rsidRPr="00872959">
              <w:rPr>
                <w:b w:val="0"/>
                <w:sz w:val="24"/>
                <w:szCs w:val="24"/>
                <w:lang w:val="uk-UA"/>
              </w:rPr>
              <w:t>в</w:t>
            </w:r>
            <w:proofErr w:type="gramEnd"/>
            <w:r w:rsidR="00872959" w:rsidRPr="00872959">
              <w:rPr>
                <w:b w:val="0"/>
                <w:sz w:val="24"/>
                <w:szCs w:val="24"/>
                <w:lang w:val="uk-UA"/>
              </w:rPr>
              <w:t xml:space="preserve"> у сфері протидії злочинності та корупції»</w:t>
            </w:r>
            <w:r w:rsidR="00872959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3F1187" w:rsidRPr="00E93DCC" w:rsidRDefault="003F1187" w:rsidP="00872959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>- Тимчасової інструкції з діловодства</w:t>
            </w:r>
            <w:r w:rsidR="00E11CE8">
              <w:rPr>
                <w:sz w:val="24"/>
                <w:szCs w:val="24"/>
              </w:rPr>
              <w:t xml:space="preserve"> в органах прокуратури України, затвердженої наказом Генеральної прокуратури України</w:t>
            </w:r>
            <w:r w:rsidRPr="00345F03">
              <w:rPr>
                <w:sz w:val="24"/>
                <w:szCs w:val="24"/>
              </w:rPr>
              <w:t xml:space="preserve"> від 12.02.2019 № 27)</w:t>
            </w:r>
          </w:p>
        </w:tc>
      </w:tr>
    </w:tbl>
    <w:p w:rsidR="00A3350A" w:rsidRDefault="00A3350A" w:rsidP="00A3350A"/>
    <w:p w:rsidR="00BD3F61" w:rsidRDefault="00BD3F61">
      <w:bookmarkStart w:id="0" w:name="_GoBack"/>
      <w:bookmarkEnd w:id="0"/>
    </w:p>
    <w:sectPr w:rsidR="00BD3F61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cs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9CF14E4"/>
    <w:multiLevelType w:val="hybridMultilevel"/>
    <w:tmpl w:val="2FBA828C"/>
    <w:lvl w:ilvl="0" w:tplc="AE18830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14603"/>
    <w:rsid w:val="000C0A99"/>
    <w:rsid w:val="00130817"/>
    <w:rsid w:val="00217334"/>
    <w:rsid w:val="00360E0E"/>
    <w:rsid w:val="00395233"/>
    <w:rsid w:val="003C4E60"/>
    <w:rsid w:val="003F1187"/>
    <w:rsid w:val="003F24AF"/>
    <w:rsid w:val="00425A9A"/>
    <w:rsid w:val="0044443F"/>
    <w:rsid w:val="00504602"/>
    <w:rsid w:val="00616939"/>
    <w:rsid w:val="00667E32"/>
    <w:rsid w:val="0068161A"/>
    <w:rsid w:val="006C0377"/>
    <w:rsid w:val="006E58ED"/>
    <w:rsid w:val="0070169C"/>
    <w:rsid w:val="007A441A"/>
    <w:rsid w:val="007C1952"/>
    <w:rsid w:val="008377AE"/>
    <w:rsid w:val="00872959"/>
    <w:rsid w:val="00927281"/>
    <w:rsid w:val="00965443"/>
    <w:rsid w:val="009A02D1"/>
    <w:rsid w:val="00A3350A"/>
    <w:rsid w:val="00A72F06"/>
    <w:rsid w:val="00A74E50"/>
    <w:rsid w:val="00AA2327"/>
    <w:rsid w:val="00BA22F9"/>
    <w:rsid w:val="00BD3F61"/>
    <w:rsid w:val="00C1475E"/>
    <w:rsid w:val="00C30760"/>
    <w:rsid w:val="00C470DA"/>
    <w:rsid w:val="00CE1BDF"/>
    <w:rsid w:val="00D37C22"/>
    <w:rsid w:val="00D66BF9"/>
    <w:rsid w:val="00DB1B2B"/>
    <w:rsid w:val="00E11CE8"/>
    <w:rsid w:val="00F14B80"/>
    <w:rsid w:val="00F3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a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3">
    <w:name w:val="Основной текст_"/>
    <w:link w:val="2"/>
    <w:locked/>
    <w:rsid w:val="0044443F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44443F"/>
    <w:rPr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44443F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bidi="ar-SA"/>
    </w:rPr>
  </w:style>
  <w:style w:type="paragraph" w:customStyle="1" w:styleId="2">
    <w:name w:val="Основной текст2"/>
    <w:basedOn w:val="a"/>
    <w:link w:val="a3"/>
    <w:rsid w:val="0044443F"/>
    <w:pPr>
      <w:widowControl w:val="0"/>
      <w:shd w:val="clear" w:color="auto" w:fill="FFFFFF"/>
      <w:spacing w:before="180" w:after="420" w:line="307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43F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Абзац списку2"/>
    <w:basedOn w:val="a"/>
    <w:rsid w:val="001308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paragraph" w:customStyle="1" w:styleId="a5">
    <w:name w:val="Центровка"/>
    <w:basedOn w:val="a"/>
    <w:rsid w:val="00872959"/>
    <w:pPr>
      <w:suppressAutoHyphens/>
      <w:spacing w:before="120" w:line="100" w:lineRule="atLeast"/>
      <w:jc w:val="center"/>
    </w:pPr>
    <w:rPr>
      <w:rFonts w:eastAsia="Times New Roman"/>
      <w:b/>
      <w:kern w:val="1"/>
      <w:szCs w:val="20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4073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2020-05-06T16:23:00Z</cp:lastPrinted>
  <dcterms:created xsi:type="dcterms:W3CDTF">2020-05-06T09:48:00Z</dcterms:created>
  <dcterms:modified xsi:type="dcterms:W3CDTF">2020-05-06T16:24:00Z</dcterms:modified>
</cp:coreProperties>
</file>